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46" w:rsidRPr="007E786C" w:rsidRDefault="000D1446" w:rsidP="000D1446">
      <w:pPr>
        <w:shd w:val="clear" w:color="auto" w:fill="FFFFFF"/>
        <w:spacing w:before="100" w:beforeAutospacing="1" w:after="100" w:afterAutospacing="1" w:line="360" w:lineRule="auto"/>
        <w:ind w:right="-271"/>
        <w:rPr>
          <w:rFonts w:ascii="宋体" w:hAnsi="宋体" w:cs="宋体" w:hint="eastAsia"/>
          <w:color w:val="000000"/>
          <w:sz w:val="18"/>
          <w:szCs w:val="18"/>
        </w:rPr>
      </w:pPr>
      <w:r w:rsidRPr="007E786C">
        <w:rPr>
          <w:rFonts w:ascii="宋体" w:hAnsi="宋体" w:cs="宋体" w:hint="eastAsia"/>
          <w:color w:val="000000"/>
          <w:sz w:val="18"/>
          <w:szCs w:val="18"/>
        </w:rPr>
        <w:t>附件1：</w:t>
      </w:r>
    </w:p>
    <w:p w:rsidR="000D1446" w:rsidRPr="007E786C" w:rsidRDefault="000D1446" w:rsidP="000D1446">
      <w:pPr>
        <w:shd w:val="clear" w:color="auto" w:fill="FFFFFF"/>
        <w:spacing w:before="100" w:beforeAutospacing="1" w:after="100" w:afterAutospacing="1" w:line="360" w:lineRule="auto"/>
        <w:ind w:right="-271"/>
        <w:jc w:val="center"/>
        <w:rPr>
          <w:rFonts w:ascii="宋体" w:hAnsi="宋体" w:cs="宋体"/>
          <w:color w:val="000000"/>
          <w:sz w:val="18"/>
          <w:szCs w:val="18"/>
        </w:rPr>
      </w:pPr>
      <w:r w:rsidRPr="007E786C">
        <w:rPr>
          <w:rFonts w:ascii="宋体" w:hAnsi="宋体" w:cs="宋体" w:hint="eastAsia"/>
          <w:b/>
          <w:bCs/>
          <w:color w:val="000000"/>
          <w:sz w:val="18"/>
          <w:szCs w:val="18"/>
        </w:rPr>
        <w:t>报价一览表</w:t>
      </w:r>
    </w:p>
    <w:p w:rsidR="000D1446" w:rsidRPr="007E786C" w:rsidRDefault="000D1446" w:rsidP="000D1446">
      <w:pPr>
        <w:rPr>
          <w:rFonts w:ascii="宋体" w:hAnsi="宋体" w:hint="eastAsia"/>
          <w:sz w:val="18"/>
          <w:szCs w:val="18"/>
        </w:rPr>
      </w:pPr>
    </w:p>
    <w:p w:rsidR="000D1446" w:rsidRPr="007E786C" w:rsidRDefault="000D1446" w:rsidP="000D1446">
      <w:pPr>
        <w:rPr>
          <w:rFonts w:ascii="宋体" w:hAnsi="宋体" w:hint="eastAsia"/>
          <w:b/>
          <w:sz w:val="18"/>
          <w:szCs w:val="18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1843"/>
        <w:gridCol w:w="1134"/>
        <w:gridCol w:w="1764"/>
        <w:gridCol w:w="1843"/>
        <w:gridCol w:w="1134"/>
        <w:gridCol w:w="1134"/>
      </w:tblGrid>
      <w:tr w:rsidR="000D1446" w:rsidRPr="007E786C" w:rsidTr="00F62968">
        <w:trPr>
          <w:trHeight w:val="5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数量（件）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总价（元）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完工期服务承诺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0D1446" w:rsidRPr="007E786C" w:rsidTr="00F62968">
        <w:trPr>
          <w:trHeight w:val="63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color w:val="000000"/>
                <w:sz w:val="18"/>
                <w:szCs w:val="18"/>
              </w:rPr>
              <w:t>短袖T恤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7E786C">
              <w:rPr>
                <w:rFonts w:ascii="宋体" w:hAnsi="宋体" w:cs="宋体" w:hint="eastAsia"/>
                <w:sz w:val="18"/>
                <w:szCs w:val="18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46" w:rsidRPr="007E786C" w:rsidRDefault="000D1446" w:rsidP="00F6296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0D1446" w:rsidRPr="007E786C" w:rsidRDefault="000D1446" w:rsidP="000D1446">
      <w:pPr>
        <w:spacing w:line="360" w:lineRule="auto"/>
        <w:rPr>
          <w:rFonts w:ascii="宋体" w:hAnsi="宋体" w:hint="eastAsia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注：</w:t>
      </w:r>
    </w:p>
    <w:p w:rsidR="000D1446" w:rsidRPr="007E786C" w:rsidRDefault="000D1446" w:rsidP="000D1446">
      <w:pPr>
        <w:numPr>
          <w:ilvl w:val="0"/>
          <w:numId w:val="1"/>
        </w:numPr>
        <w:tabs>
          <w:tab w:val="left" w:pos="425"/>
        </w:tabs>
        <w:spacing w:line="360" w:lineRule="auto"/>
        <w:rPr>
          <w:rFonts w:ascii="宋体" w:hAnsi="宋体" w:hint="eastAsia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以上内容必须与 “采购公告”所规定的内容一致。</w:t>
      </w:r>
    </w:p>
    <w:p w:rsidR="000D1446" w:rsidRPr="007E786C" w:rsidRDefault="000D1446" w:rsidP="000D1446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投标人应按“采购公告”的要求进行报价及提交样品。</w:t>
      </w:r>
    </w:p>
    <w:p w:rsidR="000D1446" w:rsidRPr="007E786C" w:rsidRDefault="000D1446" w:rsidP="000D1446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投标报价必须包含服装材料费、设计费、LOGO</w:t>
      </w:r>
      <w:r w:rsidRPr="007E786C">
        <w:rPr>
          <w:rFonts w:ascii="宋体" w:hAnsi="宋体"/>
          <w:sz w:val="18"/>
          <w:szCs w:val="18"/>
        </w:rPr>
        <w:t>标</w:t>
      </w:r>
      <w:r w:rsidRPr="007E786C">
        <w:rPr>
          <w:rFonts w:ascii="宋体" w:hAnsi="宋体" w:hint="eastAsia"/>
          <w:sz w:val="18"/>
          <w:szCs w:val="18"/>
        </w:rPr>
        <w:t>识制作费、生产费、配送费、服务费用以及与项目相关的所有税、费（包括不可预见费等）。</w:t>
      </w:r>
    </w:p>
    <w:p w:rsidR="000D1446" w:rsidRPr="007E786C" w:rsidRDefault="000D1446" w:rsidP="000D1446">
      <w:pPr>
        <w:numPr>
          <w:ilvl w:val="0"/>
          <w:numId w:val="1"/>
        </w:numPr>
        <w:spacing w:line="360" w:lineRule="auto"/>
        <w:ind w:right="640"/>
        <w:rPr>
          <w:rFonts w:ascii="宋体" w:hAnsi="宋体" w:hint="eastAsia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对含糊不清或不确定的报价将视为无效报价。</w:t>
      </w:r>
    </w:p>
    <w:p w:rsidR="000D1446" w:rsidRPr="007E786C" w:rsidRDefault="000D1446" w:rsidP="000D1446">
      <w:pPr>
        <w:numPr>
          <w:ilvl w:val="0"/>
          <w:numId w:val="1"/>
        </w:numPr>
        <w:spacing w:line="360" w:lineRule="auto"/>
        <w:ind w:right="640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color w:val="000000"/>
          <w:sz w:val="18"/>
          <w:szCs w:val="18"/>
        </w:rPr>
        <w:t>本采购公告中带“★”的条款为重要服务要求，必须满足，否则视为无效投标。</w:t>
      </w:r>
    </w:p>
    <w:p w:rsidR="000D1446" w:rsidRPr="007E786C" w:rsidRDefault="000D1446" w:rsidP="000D1446">
      <w:pPr>
        <w:spacing w:before="100" w:beforeAutospacing="1" w:after="100" w:afterAutospacing="1" w:line="480" w:lineRule="auto"/>
        <w:ind w:firstLineChars="1950" w:firstLine="3510"/>
        <w:jc w:val="right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投标人名称（公章）：</w:t>
      </w:r>
    </w:p>
    <w:p w:rsidR="000D1446" w:rsidRPr="007E786C" w:rsidRDefault="000D1446" w:rsidP="000D1446">
      <w:pPr>
        <w:spacing w:before="100" w:beforeAutospacing="1" w:after="100" w:afterAutospacing="1" w:line="480" w:lineRule="auto"/>
        <w:ind w:firstLineChars="1950" w:firstLine="3510"/>
        <w:jc w:val="right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法定代表人或授权代表（签名）：</w:t>
      </w:r>
    </w:p>
    <w:p w:rsidR="000D1446" w:rsidRPr="007E786C" w:rsidRDefault="000D1446" w:rsidP="000D1446">
      <w:pPr>
        <w:spacing w:before="100" w:beforeAutospacing="1" w:after="100" w:afterAutospacing="1" w:line="480" w:lineRule="auto"/>
        <w:ind w:firstLineChars="1950" w:firstLine="3510"/>
        <w:jc w:val="right"/>
        <w:rPr>
          <w:rFonts w:ascii="宋体" w:hAnsi="宋体"/>
          <w:sz w:val="18"/>
          <w:szCs w:val="18"/>
        </w:rPr>
      </w:pPr>
      <w:r w:rsidRPr="007E786C">
        <w:rPr>
          <w:rFonts w:ascii="宋体" w:hAnsi="宋体" w:hint="eastAsia"/>
          <w:sz w:val="18"/>
          <w:szCs w:val="18"/>
        </w:rPr>
        <w:t>日    期：     年   月   日</w:t>
      </w:r>
    </w:p>
    <w:p w:rsidR="001E74F5" w:rsidRDefault="001E74F5"/>
    <w:sectPr w:rsidR="001E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F5" w:rsidRDefault="001E74F5" w:rsidP="000D1446">
      <w:r>
        <w:separator/>
      </w:r>
    </w:p>
  </w:endnote>
  <w:endnote w:type="continuationSeparator" w:id="1">
    <w:p w:rsidR="001E74F5" w:rsidRDefault="001E74F5" w:rsidP="000D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F5" w:rsidRDefault="001E74F5" w:rsidP="000D1446">
      <w:r>
        <w:separator/>
      </w:r>
    </w:p>
  </w:footnote>
  <w:footnote w:type="continuationSeparator" w:id="1">
    <w:p w:rsidR="001E74F5" w:rsidRDefault="001E74F5" w:rsidP="000D1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446"/>
    <w:rsid w:val="000D1446"/>
    <w:rsid w:val="001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2017-04-17T09:33:00Z</dcterms:created>
  <dcterms:modified xsi:type="dcterms:W3CDTF">2017-04-17T09:34:00Z</dcterms:modified>
</cp:coreProperties>
</file>